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F6" w:rsidRPr="009E5D3E" w:rsidRDefault="007F18F6" w:rsidP="007F18F6">
      <w:pPr>
        <w:pStyle w:val="Kop1"/>
        <w:rPr>
          <w:rFonts w:ascii="Arial" w:hAnsi="Arial" w:cs="Arial"/>
          <w:b/>
        </w:rPr>
      </w:pPr>
      <w:r w:rsidRPr="009E5D3E">
        <w:rPr>
          <w:rFonts w:ascii="Arial" w:hAnsi="Arial" w:cs="Arial"/>
          <w:b/>
        </w:rPr>
        <w:t xml:space="preserve">Module </w:t>
      </w:r>
      <w:r>
        <w:rPr>
          <w:rFonts w:ascii="Arial" w:hAnsi="Arial" w:cs="Arial"/>
          <w:b/>
        </w:rPr>
        <w:t>12: verpleegtechnisch handelen 2</w:t>
      </w:r>
      <w:r w:rsidR="00F43195">
        <w:rPr>
          <w:rFonts w:ascii="Arial" w:hAnsi="Arial" w:cs="Arial"/>
          <w:b/>
        </w:rPr>
        <w:tab/>
        <w:t xml:space="preserve">   ANTWOORDEN</w:t>
      </w:r>
    </w:p>
    <w:p w:rsidR="007F18F6" w:rsidRPr="00551E37" w:rsidRDefault="007F18F6" w:rsidP="007F18F6">
      <w:pPr>
        <w:pStyle w:val="Kop1"/>
        <w:tabs>
          <w:tab w:val="left" w:pos="5910"/>
        </w:tabs>
        <w:rPr>
          <w:rFonts w:ascii="Arial" w:hAnsi="Arial" w:cs="Arial"/>
          <w:u w:val="single"/>
        </w:rPr>
      </w:pPr>
      <w:r w:rsidRPr="00551E37">
        <w:rPr>
          <w:rFonts w:ascii="Arial" w:hAnsi="Arial" w:cs="Arial"/>
          <w:u w:val="single"/>
        </w:rPr>
        <w:t xml:space="preserve">Lesweek 1: </w:t>
      </w:r>
      <w:r>
        <w:rPr>
          <w:rFonts w:ascii="Arial" w:hAnsi="Arial" w:cs="Arial"/>
          <w:u w:val="single"/>
        </w:rPr>
        <w:t>o</w:t>
      </w:r>
      <w:r w:rsidRPr="00551E37">
        <w:rPr>
          <w:rFonts w:ascii="Arial" w:hAnsi="Arial" w:cs="Arial"/>
          <w:u w:val="single"/>
        </w:rPr>
        <w:t xml:space="preserve">pdracht </w:t>
      </w:r>
      <w:r>
        <w:rPr>
          <w:rFonts w:ascii="Arial" w:hAnsi="Arial" w:cs="Arial"/>
          <w:u w:val="single"/>
        </w:rPr>
        <w:t>stomazorg</w:t>
      </w:r>
    </w:p>
    <w:p w:rsidR="007F18F6" w:rsidRDefault="007F18F6" w:rsidP="007F18F6"/>
    <w:p w:rsidR="00684058" w:rsidRDefault="001918E3" w:rsidP="001918E3">
      <w:pPr>
        <w:pStyle w:val="Lijstalinea"/>
        <w:numPr>
          <w:ilvl w:val="0"/>
          <w:numId w:val="1"/>
        </w:numPr>
        <w:rPr>
          <w:rFonts w:ascii="Arial" w:hAnsi="Arial" w:cs="Arial"/>
          <w:i/>
        </w:rPr>
      </w:pPr>
      <w:r w:rsidRPr="001918E3">
        <w:rPr>
          <w:rFonts w:ascii="Arial" w:hAnsi="Arial" w:cs="Arial"/>
          <w:i/>
        </w:rPr>
        <w:t>Neem nog eens de theorie over de anatomie en fysiologie van het spijsverteringsstelsel door en dan met name de bouw en functie van de darmen.</w:t>
      </w:r>
      <w:r w:rsidR="00684058">
        <w:rPr>
          <w:rFonts w:ascii="Arial" w:hAnsi="Arial" w:cs="Arial"/>
          <w:i/>
        </w:rPr>
        <w:t xml:space="preserve"> Zoek eventueel een filmpje op internet waarin het wordt uitgelegd.</w:t>
      </w:r>
    </w:p>
    <w:p w:rsidR="00684058" w:rsidRDefault="00684058" w:rsidP="00684058">
      <w:pPr>
        <w:pStyle w:val="Lijstalinea"/>
        <w:rPr>
          <w:rFonts w:ascii="Arial" w:hAnsi="Arial" w:cs="Arial"/>
          <w:i/>
        </w:rPr>
      </w:pPr>
    </w:p>
    <w:p w:rsidR="00BE4239" w:rsidRDefault="001918E3" w:rsidP="00684058">
      <w:pPr>
        <w:pStyle w:val="Lijstalinea"/>
        <w:rPr>
          <w:rFonts w:ascii="Arial" w:hAnsi="Arial" w:cs="Arial"/>
          <w:i/>
        </w:rPr>
      </w:pPr>
      <w:r w:rsidRPr="001918E3">
        <w:rPr>
          <w:rFonts w:ascii="Arial" w:hAnsi="Arial" w:cs="Arial"/>
          <w:i/>
        </w:rPr>
        <w:t xml:space="preserve"> Beantwoord daarna de vra</w:t>
      </w:r>
      <w:r w:rsidR="000339B4">
        <w:rPr>
          <w:rFonts w:ascii="Arial" w:hAnsi="Arial" w:cs="Arial"/>
          <w:i/>
        </w:rPr>
        <w:t>ag</w:t>
      </w:r>
      <w:r w:rsidRPr="001918E3">
        <w:rPr>
          <w:rFonts w:ascii="Arial" w:hAnsi="Arial" w:cs="Arial"/>
          <w:i/>
        </w:rPr>
        <w:t xml:space="preserve">: </w:t>
      </w:r>
    </w:p>
    <w:p w:rsidR="001918E3" w:rsidRDefault="001918E3" w:rsidP="001918E3">
      <w:pPr>
        <w:pStyle w:val="Lijstalinea"/>
        <w:rPr>
          <w:rFonts w:ascii="Arial" w:hAnsi="Arial" w:cs="Arial"/>
          <w:i/>
        </w:rPr>
      </w:pPr>
    </w:p>
    <w:p w:rsidR="001918E3" w:rsidRDefault="001918E3" w:rsidP="001918E3">
      <w:pPr>
        <w:pStyle w:val="Lijstalinea"/>
        <w:numPr>
          <w:ilvl w:val="0"/>
          <w:numId w:val="2"/>
        </w:numPr>
        <w:rPr>
          <w:rFonts w:ascii="Arial" w:hAnsi="Arial" w:cs="Arial"/>
        </w:rPr>
      </w:pPr>
      <w:r>
        <w:rPr>
          <w:rFonts w:ascii="Arial" w:hAnsi="Arial" w:cs="Arial"/>
        </w:rPr>
        <w:t>Vul het onderstaande schema in met betrekking tot de anatomie en fysiologie van de darmen. Leg dit in je eigen woorden uit.</w:t>
      </w:r>
    </w:p>
    <w:tbl>
      <w:tblPr>
        <w:tblStyle w:val="Tabelraster"/>
        <w:tblW w:w="0" w:type="auto"/>
        <w:tblInd w:w="421" w:type="dxa"/>
        <w:tblLook w:val="04A0" w:firstRow="1" w:lastRow="0" w:firstColumn="1" w:lastColumn="0" w:noHBand="0" w:noVBand="1"/>
      </w:tblPr>
      <w:tblGrid>
        <w:gridCol w:w="2409"/>
        <w:gridCol w:w="6066"/>
      </w:tblGrid>
      <w:tr w:rsidR="001918E3" w:rsidTr="00432CAA">
        <w:trPr>
          <w:trHeight w:val="342"/>
        </w:trPr>
        <w:tc>
          <w:tcPr>
            <w:tcW w:w="2409" w:type="dxa"/>
            <w:shd w:val="clear" w:color="auto" w:fill="FF66CC"/>
          </w:tcPr>
          <w:p w:rsidR="001918E3" w:rsidRPr="001918E3" w:rsidRDefault="001918E3" w:rsidP="001918E3">
            <w:pPr>
              <w:rPr>
                <w:rFonts w:ascii="Arial" w:hAnsi="Arial" w:cs="Arial"/>
                <w:b/>
              </w:rPr>
            </w:pPr>
            <w:r w:rsidRPr="001918E3">
              <w:rPr>
                <w:rFonts w:ascii="Arial" w:hAnsi="Arial" w:cs="Arial"/>
                <w:b/>
              </w:rPr>
              <w:t>Darm</w:t>
            </w:r>
          </w:p>
        </w:tc>
        <w:tc>
          <w:tcPr>
            <w:tcW w:w="6066" w:type="dxa"/>
            <w:shd w:val="clear" w:color="auto" w:fill="FF66CC"/>
          </w:tcPr>
          <w:p w:rsidR="001918E3" w:rsidRPr="001918E3" w:rsidRDefault="001918E3" w:rsidP="001918E3">
            <w:pPr>
              <w:rPr>
                <w:rFonts w:ascii="Arial" w:hAnsi="Arial" w:cs="Arial"/>
                <w:b/>
              </w:rPr>
            </w:pPr>
            <w:r w:rsidRPr="001918E3">
              <w:rPr>
                <w:rFonts w:ascii="Arial" w:hAnsi="Arial" w:cs="Arial"/>
                <w:b/>
              </w:rPr>
              <w:t>Functie</w:t>
            </w:r>
          </w:p>
        </w:tc>
      </w:tr>
      <w:tr w:rsidR="001918E3" w:rsidTr="00432CAA">
        <w:trPr>
          <w:trHeight w:val="322"/>
        </w:trPr>
        <w:tc>
          <w:tcPr>
            <w:tcW w:w="2409" w:type="dxa"/>
          </w:tcPr>
          <w:p w:rsidR="001918E3" w:rsidRDefault="001918E3" w:rsidP="001918E3">
            <w:pPr>
              <w:rPr>
                <w:rFonts w:ascii="Arial" w:hAnsi="Arial" w:cs="Arial"/>
              </w:rPr>
            </w:pPr>
            <w:r>
              <w:rPr>
                <w:rFonts w:ascii="Arial" w:hAnsi="Arial" w:cs="Arial"/>
              </w:rPr>
              <w:t>Twaalfvingerige darm</w:t>
            </w:r>
          </w:p>
        </w:tc>
        <w:tc>
          <w:tcPr>
            <w:tcW w:w="6066" w:type="dxa"/>
          </w:tcPr>
          <w:p w:rsidR="001918E3" w:rsidRDefault="004B4243" w:rsidP="001918E3">
            <w:pPr>
              <w:rPr>
                <w:rFonts w:ascii="Arial" w:hAnsi="Arial" w:cs="Arial"/>
                <w:i/>
                <w:color w:val="2E74B5" w:themeColor="accent1" w:themeShade="BF"/>
              </w:rPr>
            </w:pPr>
            <w:r>
              <w:rPr>
                <w:rFonts w:ascii="Arial" w:hAnsi="Arial" w:cs="Arial"/>
                <w:i/>
                <w:color w:val="2E74B5" w:themeColor="accent1" w:themeShade="BF"/>
              </w:rPr>
              <w:t xml:space="preserve">De twaalfvingerige darm is het eerste stuk van de dunne darm, vlak na de maag. Hier vindt het grootste gedeelte van de spijsvertering plaats omdat via de papil van </w:t>
            </w:r>
            <w:proofErr w:type="spellStart"/>
            <w:r>
              <w:rPr>
                <w:rFonts w:ascii="Arial" w:hAnsi="Arial" w:cs="Arial"/>
                <w:i/>
                <w:color w:val="2E74B5" w:themeColor="accent1" w:themeShade="BF"/>
              </w:rPr>
              <w:t>vater</w:t>
            </w:r>
            <w:proofErr w:type="spellEnd"/>
            <w:r>
              <w:rPr>
                <w:rFonts w:ascii="Arial" w:hAnsi="Arial" w:cs="Arial"/>
                <w:i/>
                <w:color w:val="2E74B5" w:themeColor="accent1" w:themeShade="BF"/>
              </w:rPr>
              <w:t xml:space="preserve"> hier de spijsverteringssappen van de gal en de alvleesklier toegevoegd worden. </w:t>
            </w:r>
          </w:p>
          <w:p w:rsidR="004B4243" w:rsidRDefault="004B4243" w:rsidP="004B4243">
            <w:pPr>
              <w:spacing w:before="100" w:beforeAutospacing="1" w:after="100" w:afterAutospacing="1"/>
              <w:rPr>
                <w:rFonts w:ascii="Arial" w:eastAsia="Times New Roman" w:hAnsi="Arial" w:cs="Arial"/>
                <w:i/>
                <w:color w:val="2E74B5" w:themeColor="accent1" w:themeShade="BF"/>
                <w:szCs w:val="24"/>
                <w:lang w:eastAsia="nl-NL"/>
              </w:rPr>
            </w:pPr>
            <w:r w:rsidRPr="004B4243">
              <w:rPr>
                <w:rFonts w:ascii="Arial" w:eastAsia="Times New Roman" w:hAnsi="Arial" w:cs="Arial"/>
                <w:i/>
                <w:color w:val="2E74B5" w:themeColor="accent1" w:themeShade="BF"/>
                <w:szCs w:val="24"/>
                <w:lang w:eastAsia="nl-NL"/>
              </w:rPr>
              <w:t>De twaalfvingerige darm heeft drie functies:</w:t>
            </w:r>
          </w:p>
          <w:p w:rsidR="004B4243" w:rsidRPr="004B4243" w:rsidRDefault="004B4243" w:rsidP="004B4243">
            <w:pPr>
              <w:pStyle w:val="Lijstalinea"/>
              <w:numPr>
                <w:ilvl w:val="0"/>
                <w:numId w:val="7"/>
              </w:numPr>
              <w:spacing w:before="100" w:beforeAutospacing="1" w:after="100" w:afterAutospacing="1"/>
              <w:rPr>
                <w:rFonts w:ascii="Arial" w:eastAsia="Times New Roman" w:hAnsi="Arial" w:cs="Arial"/>
                <w:i/>
                <w:color w:val="2E74B5" w:themeColor="accent1" w:themeShade="BF"/>
                <w:szCs w:val="24"/>
                <w:lang w:eastAsia="nl-NL"/>
              </w:rPr>
            </w:pPr>
            <w:r w:rsidRPr="004B4243">
              <w:rPr>
                <w:rFonts w:ascii="Arial" w:eastAsia="Times New Roman" w:hAnsi="Arial" w:cs="Arial"/>
                <w:i/>
                <w:color w:val="2E74B5" w:themeColor="accent1" w:themeShade="BF"/>
                <w:szCs w:val="24"/>
                <w:lang w:eastAsia="nl-NL"/>
              </w:rPr>
              <w:t xml:space="preserve">Regelen van de frequentie van het legen van de maag. </w:t>
            </w:r>
          </w:p>
          <w:p w:rsidR="004B4243" w:rsidRPr="004B4243" w:rsidRDefault="004B4243" w:rsidP="004B4243">
            <w:pPr>
              <w:numPr>
                <w:ilvl w:val="0"/>
                <w:numId w:val="7"/>
              </w:numPr>
              <w:spacing w:before="100" w:beforeAutospacing="1" w:after="100" w:afterAutospacing="1"/>
              <w:rPr>
                <w:rFonts w:ascii="Arial" w:eastAsia="Times New Roman" w:hAnsi="Arial" w:cs="Arial"/>
                <w:i/>
                <w:color w:val="2E74B5" w:themeColor="accent1" w:themeShade="BF"/>
                <w:szCs w:val="24"/>
                <w:lang w:eastAsia="nl-NL"/>
              </w:rPr>
            </w:pPr>
            <w:r w:rsidRPr="004B4243">
              <w:rPr>
                <w:rFonts w:ascii="Arial" w:eastAsia="Times New Roman" w:hAnsi="Arial" w:cs="Arial"/>
                <w:i/>
                <w:color w:val="2E74B5" w:themeColor="accent1" w:themeShade="BF"/>
                <w:szCs w:val="24"/>
                <w:lang w:eastAsia="nl-NL"/>
              </w:rPr>
              <w:t xml:space="preserve">Neutraliseren van maagsappen. </w:t>
            </w:r>
          </w:p>
          <w:p w:rsidR="001918E3" w:rsidRPr="00383CC0" w:rsidRDefault="004B4243" w:rsidP="00383CC0">
            <w:pPr>
              <w:numPr>
                <w:ilvl w:val="0"/>
                <w:numId w:val="7"/>
              </w:numPr>
              <w:spacing w:before="100" w:beforeAutospacing="1" w:after="100" w:afterAutospacing="1"/>
              <w:rPr>
                <w:rFonts w:ascii="Arial" w:eastAsia="Times New Roman" w:hAnsi="Arial" w:cs="Arial"/>
                <w:i/>
                <w:color w:val="2E74B5" w:themeColor="accent1" w:themeShade="BF"/>
                <w:szCs w:val="24"/>
                <w:lang w:eastAsia="nl-NL"/>
              </w:rPr>
            </w:pPr>
            <w:r w:rsidRPr="004B4243">
              <w:rPr>
                <w:rFonts w:ascii="Arial" w:eastAsia="Times New Roman" w:hAnsi="Arial" w:cs="Arial"/>
                <w:i/>
                <w:color w:val="2E74B5" w:themeColor="accent1" w:themeShade="BF"/>
                <w:szCs w:val="24"/>
                <w:lang w:eastAsia="nl-NL"/>
              </w:rPr>
              <w:t xml:space="preserve">Afbreken en opnemen van voedingsstoffen. </w:t>
            </w:r>
          </w:p>
        </w:tc>
      </w:tr>
      <w:tr w:rsidR="001918E3" w:rsidTr="00432CAA">
        <w:trPr>
          <w:trHeight w:val="322"/>
        </w:trPr>
        <w:tc>
          <w:tcPr>
            <w:tcW w:w="2409" w:type="dxa"/>
          </w:tcPr>
          <w:p w:rsidR="001918E3" w:rsidRDefault="001918E3" w:rsidP="001918E3">
            <w:pPr>
              <w:rPr>
                <w:rFonts w:ascii="Arial" w:hAnsi="Arial" w:cs="Arial"/>
              </w:rPr>
            </w:pPr>
            <w:r>
              <w:rPr>
                <w:rFonts w:ascii="Arial" w:hAnsi="Arial" w:cs="Arial"/>
              </w:rPr>
              <w:t>Dunne darm</w:t>
            </w:r>
          </w:p>
        </w:tc>
        <w:tc>
          <w:tcPr>
            <w:tcW w:w="6066" w:type="dxa"/>
          </w:tcPr>
          <w:p w:rsidR="001918E3" w:rsidRPr="004B4243" w:rsidRDefault="004B4243" w:rsidP="001918E3">
            <w:pPr>
              <w:rPr>
                <w:rFonts w:ascii="Arial" w:hAnsi="Arial" w:cs="Arial"/>
                <w:i/>
                <w:color w:val="2E74B5" w:themeColor="accent1" w:themeShade="BF"/>
              </w:rPr>
            </w:pPr>
            <w:r w:rsidRPr="004B4243">
              <w:rPr>
                <w:rFonts w:ascii="Arial" w:hAnsi="Arial" w:cs="Arial"/>
                <w:i/>
                <w:color w:val="2E74B5" w:themeColor="accent1" w:themeShade="BF"/>
                <w:szCs w:val="23"/>
              </w:rPr>
              <w:t>De functie van de dunne darm is het verteren van voedsel en het opnemen van voedingstoffen uit je voedsel. Dit doet hij door verteringssappen aan het voedsel toe te voegen. Met zijn dubbele spierlaag kneedt de dunne darm het voedsel waardoor het goed mengt met de verteringssappen. En op deze manier stuwt je darm de voedselbrij ook voort in de richting van de dikke darm (peristaltische bewegingen). Het enorme oppervlakte van de dunne darm zorgt voor de grote opnamecapaciteit van voedingstoffen.</w:t>
            </w:r>
            <w:r>
              <w:rPr>
                <w:rFonts w:ascii="Arial" w:hAnsi="Arial" w:cs="Arial"/>
                <w:i/>
                <w:color w:val="2E74B5" w:themeColor="accent1" w:themeShade="BF"/>
                <w:szCs w:val="23"/>
              </w:rPr>
              <w:t xml:space="preserve"> De opname van de voedingsstoffen gebeurt via de darmvlokken, waar de voedingsstoffen worden afgegeven aan het bloed.</w:t>
            </w:r>
          </w:p>
          <w:p w:rsidR="001918E3" w:rsidRPr="004B4243" w:rsidRDefault="001918E3" w:rsidP="001918E3">
            <w:pPr>
              <w:rPr>
                <w:rFonts w:ascii="Arial" w:hAnsi="Arial" w:cs="Arial"/>
                <w:i/>
                <w:color w:val="2E74B5" w:themeColor="accent1" w:themeShade="BF"/>
              </w:rPr>
            </w:pPr>
          </w:p>
        </w:tc>
      </w:tr>
      <w:tr w:rsidR="001918E3" w:rsidTr="00432CAA">
        <w:trPr>
          <w:trHeight w:val="322"/>
        </w:trPr>
        <w:tc>
          <w:tcPr>
            <w:tcW w:w="2409" w:type="dxa"/>
          </w:tcPr>
          <w:p w:rsidR="001918E3" w:rsidRDefault="001918E3" w:rsidP="001918E3">
            <w:pPr>
              <w:rPr>
                <w:rFonts w:ascii="Arial" w:hAnsi="Arial" w:cs="Arial"/>
              </w:rPr>
            </w:pPr>
            <w:r>
              <w:rPr>
                <w:rFonts w:ascii="Arial" w:hAnsi="Arial" w:cs="Arial"/>
              </w:rPr>
              <w:t>Dikke darm</w:t>
            </w:r>
          </w:p>
        </w:tc>
        <w:tc>
          <w:tcPr>
            <w:tcW w:w="6066" w:type="dxa"/>
          </w:tcPr>
          <w:p w:rsidR="001918E3" w:rsidRDefault="004B4243" w:rsidP="001918E3">
            <w:pPr>
              <w:rPr>
                <w:rFonts w:ascii="Arial" w:hAnsi="Arial" w:cs="Arial"/>
                <w:i/>
                <w:color w:val="2E74B5" w:themeColor="accent1" w:themeShade="BF"/>
                <w:szCs w:val="23"/>
              </w:rPr>
            </w:pPr>
            <w:r w:rsidRPr="004B4243">
              <w:rPr>
                <w:rFonts w:ascii="Arial" w:hAnsi="Arial" w:cs="Arial"/>
                <w:i/>
                <w:color w:val="2E74B5" w:themeColor="accent1" w:themeShade="BF"/>
                <w:szCs w:val="23"/>
              </w:rPr>
              <w:t>Wanneer de voedselresten in de dikke darm aankomen zijn de voedingstoffen er al uitgehaald door de dunne darm. Er zit nog wel veel vocht in de voedselbrij. De functie van je dikke darm is het onttrekken van vocht aan de ontlasting. Ook de dikke darm stuwt de voedselbrij, we spreken inmiddels van ontlasting, voort middels peristaltische bewegingen. Deze bewegingen worden versterkt door eten. Daarom is het eten van een ontbijt zo belangrijk. Door ’s ochtends wat te eten wordt de dikke darm in beweging gezet e</w:t>
            </w:r>
            <w:r w:rsidR="00383CC0">
              <w:rPr>
                <w:rFonts w:ascii="Arial" w:hAnsi="Arial" w:cs="Arial"/>
                <w:i/>
                <w:color w:val="2E74B5" w:themeColor="accent1" w:themeShade="BF"/>
                <w:szCs w:val="23"/>
              </w:rPr>
              <w:t>n de spijsvertering geactiveerd.</w:t>
            </w:r>
          </w:p>
          <w:p w:rsidR="00383CC0" w:rsidRPr="004B4243" w:rsidRDefault="00383CC0" w:rsidP="001918E3">
            <w:pPr>
              <w:rPr>
                <w:rFonts w:ascii="Arial" w:hAnsi="Arial" w:cs="Arial"/>
                <w:i/>
                <w:color w:val="2E74B5" w:themeColor="accent1" w:themeShade="BF"/>
              </w:rPr>
            </w:pPr>
          </w:p>
        </w:tc>
      </w:tr>
      <w:tr w:rsidR="001918E3" w:rsidTr="00432CAA">
        <w:trPr>
          <w:trHeight w:val="322"/>
        </w:trPr>
        <w:tc>
          <w:tcPr>
            <w:tcW w:w="2409" w:type="dxa"/>
          </w:tcPr>
          <w:p w:rsidR="001918E3" w:rsidRDefault="001918E3" w:rsidP="001918E3">
            <w:pPr>
              <w:rPr>
                <w:rFonts w:ascii="Arial" w:hAnsi="Arial" w:cs="Arial"/>
              </w:rPr>
            </w:pPr>
            <w:r>
              <w:rPr>
                <w:rFonts w:ascii="Arial" w:hAnsi="Arial" w:cs="Arial"/>
              </w:rPr>
              <w:t xml:space="preserve">Endel darm </w:t>
            </w:r>
          </w:p>
        </w:tc>
        <w:tc>
          <w:tcPr>
            <w:tcW w:w="6066" w:type="dxa"/>
          </w:tcPr>
          <w:p w:rsidR="001918E3" w:rsidRPr="004B4243" w:rsidRDefault="004B4243" w:rsidP="001918E3">
            <w:pPr>
              <w:rPr>
                <w:rFonts w:ascii="Arial" w:hAnsi="Arial" w:cs="Arial"/>
                <w:i/>
                <w:color w:val="2E74B5" w:themeColor="accent1" w:themeShade="BF"/>
              </w:rPr>
            </w:pPr>
            <w:r w:rsidRPr="004B4243">
              <w:rPr>
                <w:rFonts w:ascii="Arial" w:hAnsi="Arial" w:cs="Arial"/>
                <w:i/>
                <w:color w:val="2E74B5" w:themeColor="accent1" w:themeShade="BF"/>
                <w:szCs w:val="23"/>
              </w:rPr>
              <w:t xml:space="preserve">De endeldarm vormt de opslagplek voor de ontlasting totdat deze vol zit. Als je endeldarm vol zit, gaat er een seintje naar je </w:t>
            </w:r>
            <w:hyperlink r:id="rId7" w:tooltip="Hersenen" w:history="1">
              <w:r w:rsidRPr="004B4243">
                <w:rPr>
                  <w:rStyle w:val="Hyperlink"/>
                  <w:rFonts w:ascii="Arial" w:hAnsi="Arial" w:cs="Arial"/>
                  <w:i/>
                  <w:color w:val="2E74B5" w:themeColor="accent1" w:themeShade="BF"/>
                  <w:szCs w:val="23"/>
                </w:rPr>
                <w:t>hersenen</w:t>
              </w:r>
            </w:hyperlink>
            <w:r w:rsidRPr="004B4243">
              <w:rPr>
                <w:rFonts w:ascii="Arial" w:hAnsi="Arial" w:cs="Arial"/>
                <w:i/>
                <w:color w:val="2E74B5" w:themeColor="accent1" w:themeShade="BF"/>
                <w:szCs w:val="23"/>
              </w:rPr>
              <w:t xml:space="preserve"> waardoor je aandrang krijgt om naar het toilet te gaan. De ontlasting verblijft ongeveer 24 uur in je endeldarm voordat je het uitpoept.</w:t>
            </w:r>
          </w:p>
          <w:p w:rsidR="001918E3" w:rsidRPr="004B4243" w:rsidRDefault="001918E3" w:rsidP="001918E3">
            <w:pPr>
              <w:rPr>
                <w:rFonts w:ascii="Arial" w:hAnsi="Arial" w:cs="Arial"/>
                <w:i/>
                <w:color w:val="2E74B5" w:themeColor="accent1" w:themeShade="BF"/>
              </w:rPr>
            </w:pPr>
          </w:p>
        </w:tc>
      </w:tr>
    </w:tbl>
    <w:p w:rsidR="001918E3" w:rsidRDefault="001918E3" w:rsidP="001918E3">
      <w:pPr>
        <w:rPr>
          <w:rFonts w:ascii="Arial" w:hAnsi="Arial" w:cs="Arial"/>
        </w:rPr>
      </w:pPr>
    </w:p>
    <w:p w:rsidR="000339B4" w:rsidRPr="00602CC0" w:rsidRDefault="000339B4" w:rsidP="000339B4">
      <w:pPr>
        <w:pStyle w:val="Lijstalinea"/>
        <w:numPr>
          <w:ilvl w:val="0"/>
          <w:numId w:val="1"/>
        </w:numPr>
        <w:rPr>
          <w:rFonts w:ascii="Arial" w:hAnsi="Arial" w:cs="Arial"/>
        </w:rPr>
      </w:pPr>
      <w:r>
        <w:rPr>
          <w:rFonts w:ascii="Arial" w:hAnsi="Arial" w:cs="Arial"/>
          <w:i/>
        </w:rPr>
        <w:t>Lees de theorie uit het boek en de protocollen door en geef antwoord op de onderstaande vragen:</w:t>
      </w:r>
    </w:p>
    <w:p w:rsidR="00602CC0" w:rsidRPr="000339B4" w:rsidRDefault="00602CC0" w:rsidP="00602CC0">
      <w:pPr>
        <w:pStyle w:val="Lijstalinea"/>
        <w:rPr>
          <w:rFonts w:ascii="Arial" w:hAnsi="Arial" w:cs="Arial"/>
        </w:rPr>
      </w:pPr>
    </w:p>
    <w:p w:rsidR="000339B4" w:rsidRDefault="000339B4" w:rsidP="000339B4">
      <w:pPr>
        <w:pStyle w:val="Lijstalinea"/>
        <w:numPr>
          <w:ilvl w:val="0"/>
          <w:numId w:val="2"/>
        </w:numPr>
        <w:spacing w:after="0" w:line="240" w:lineRule="auto"/>
        <w:rPr>
          <w:rFonts w:ascii="Arial" w:hAnsi="Arial" w:cs="Arial"/>
        </w:rPr>
      </w:pPr>
      <w:r>
        <w:rPr>
          <w:rFonts w:ascii="Arial" w:hAnsi="Arial" w:cs="Arial"/>
        </w:rPr>
        <w:t>Leg in je eigen woorden uit wat een stoma is.</w:t>
      </w:r>
    </w:p>
    <w:p w:rsidR="000339B4" w:rsidRDefault="000339B4" w:rsidP="000339B4">
      <w:pPr>
        <w:spacing w:after="0" w:line="240" w:lineRule="auto"/>
        <w:rPr>
          <w:rFonts w:ascii="Arial" w:hAnsi="Arial" w:cs="Arial"/>
        </w:rPr>
      </w:pPr>
    </w:p>
    <w:p w:rsidR="000339B4" w:rsidRPr="00383CC0" w:rsidRDefault="00383CC0" w:rsidP="000339B4">
      <w:pPr>
        <w:spacing w:after="0" w:line="240" w:lineRule="auto"/>
        <w:rPr>
          <w:rFonts w:ascii="Arial" w:hAnsi="Arial" w:cs="Arial"/>
          <w:i/>
          <w:color w:val="2E74B5" w:themeColor="accent1" w:themeShade="BF"/>
        </w:rPr>
      </w:pPr>
      <w:r>
        <w:rPr>
          <w:rFonts w:ascii="Arial" w:hAnsi="Arial" w:cs="Arial"/>
          <w:i/>
          <w:color w:val="2E74B5" w:themeColor="accent1" w:themeShade="BF"/>
        </w:rPr>
        <w:t xml:space="preserve">Een stoma is een onnatuurlijke, kunstmatig aangelegde opening die een lichaamsholte verbindt met de buitenwereld. Dit kan een kunstmatige uitgang zijn voor feces of urine. </w:t>
      </w:r>
    </w:p>
    <w:p w:rsidR="000339B4" w:rsidRPr="000339B4" w:rsidRDefault="000339B4" w:rsidP="000339B4">
      <w:pPr>
        <w:spacing w:after="0" w:line="240" w:lineRule="auto"/>
        <w:rPr>
          <w:rFonts w:ascii="Arial" w:hAnsi="Arial" w:cs="Arial"/>
        </w:rPr>
      </w:pPr>
    </w:p>
    <w:p w:rsidR="000339B4" w:rsidRPr="000339B4" w:rsidRDefault="000339B4" w:rsidP="000339B4">
      <w:pPr>
        <w:pStyle w:val="Lijstalinea"/>
        <w:numPr>
          <w:ilvl w:val="0"/>
          <w:numId w:val="2"/>
        </w:numPr>
        <w:spacing w:after="0" w:line="240" w:lineRule="auto"/>
        <w:rPr>
          <w:rFonts w:ascii="Arial" w:hAnsi="Arial" w:cs="Arial"/>
        </w:rPr>
      </w:pPr>
      <w:r w:rsidRPr="000339B4">
        <w:rPr>
          <w:rFonts w:ascii="Arial" w:hAnsi="Arial" w:cs="Arial"/>
        </w:rPr>
        <w:t>Benoem 4 verschillende redenen waarom een stoma aangelegd moet worden.</w:t>
      </w:r>
    </w:p>
    <w:p w:rsidR="000339B4" w:rsidRDefault="000339B4" w:rsidP="000339B4">
      <w:pPr>
        <w:rPr>
          <w:rFonts w:ascii="Arial" w:hAnsi="Arial" w:cs="Arial"/>
        </w:rPr>
      </w:pPr>
    </w:p>
    <w:p w:rsidR="00383CC0" w:rsidRPr="00383CC0" w:rsidRDefault="00383CC0" w:rsidP="00383CC0">
      <w:pPr>
        <w:pStyle w:val="Lijstalinea"/>
        <w:numPr>
          <w:ilvl w:val="0"/>
          <w:numId w:val="8"/>
        </w:numPr>
        <w:rPr>
          <w:rFonts w:ascii="Arial" w:hAnsi="Arial" w:cs="Arial"/>
          <w:i/>
          <w:color w:val="2E74B5" w:themeColor="accent1" w:themeShade="BF"/>
        </w:rPr>
      </w:pPr>
      <w:r w:rsidRPr="00383CC0">
        <w:rPr>
          <w:rFonts w:ascii="Arial" w:hAnsi="Arial" w:cs="Arial"/>
          <w:i/>
          <w:color w:val="2E74B5" w:themeColor="accent1" w:themeShade="BF"/>
        </w:rPr>
        <w:t xml:space="preserve">Ernstige darmaandoeningen zoals de ziekte van </w:t>
      </w:r>
      <w:proofErr w:type="spellStart"/>
      <w:r w:rsidRPr="00383CC0">
        <w:rPr>
          <w:rFonts w:ascii="Arial" w:hAnsi="Arial" w:cs="Arial"/>
          <w:i/>
          <w:color w:val="2E74B5" w:themeColor="accent1" w:themeShade="BF"/>
        </w:rPr>
        <w:t>Crohn</w:t>
      </w:r>
      <w:proofErr w:type="spellEnd"/>
      <w:r w:rsidRPr="00383CC0">
        <w:rPr>
          <w:rFonts w:ascii="Arial" w:hAnsi="Arial" w:cs="Arial"/>
          <w:i/>
          <w:color w:val="2E74B5" w:themeColor="accent1" w:themeShade="BF"/>
        </w:rPr>
        <w:t xml:space="preserve"> of colitis ulcerosa. </w:t>
      </w:r>
    </w:p>
    <w:p w:rsidR="00383CC0" w:rsidRPr="00383CC0" w:rsidRDefault="00383CC0" w:rsidP="00383CC0">
      <w:pPr>
        <w:pStyle w:val="Lijstalinea"/>
        <w:numPr>
          <w:ilvl w:val="0"/>
          <w:numId w:val="8"/>
        </w:numPr>
        <w:rPr>
          <w:rFonts w:ascii="Arial" w:hAnsi="Arial" w:cs="Arial"/>
          <w:i/>
          <w:color w:val="2E74B5" w:themeColor="accent1" w:themeShade="BF"/>
        </w:rPr>
      </w:pPr>
      <w:r w:rsidRPr="00383CC0">
        <w:rPr>
          <w:rFonts w:ascii="Arial" w:hAnsi="Arial" w:cs="Arial"/>
          <w:i/>
          <w:color w:val="2E74B5" w:themeColor="accent1" w:themeShade="BF"/>
        </w:rPr>
        <w:t>Tumoren aan de darm</w:t>
      </w:r>
    </w:p>
    <w:p w:rsidR="00383CC0" w:rsidRPr="00383CC0" w:rsidRDefault="00383CC0" w:rsidP="00383CC0">
      <w:pPr>
        <w:pStyle w:val="Lijstalinea"/>
        <w:numPr>
          <w:ilvl w:val="0"/>
          <w:numId w:val="8"/>
        </w:numPr>
        <w:rPr>
          <w:rFonts w:ascii="Arial" w:hAnsi="Arial" w:cs="Arial"/>
          <w:i/>
          <w:color w:val="2E74B5" w:themeColor="accent1" w:themeShade="BF"/>
        </w:rPr>
      </w:pPr>
      <w:r w:rsidRPr="00383CC0">
        <w:rPr>
          <w:rFonts w:ascii="Arial" w:hAnsi="Arial" w:cs="Arial"/>
          <w:i/>
          <w:color w:val="2E74B5" w:themeColor="accent1" w:themeShade="BF"/>
        </w:rPr>
        <w:t>Ileus</w:t>
      </w:r>
    </w:p>
    <w:p w:rsidR="00383CC0" w:rsidRDefault="00383CC0" w:rsidP="00383CC0">
      <w:pPr>
        <w:pStyle w:val="Lijstalinea"/>
        <w:numPr>
          <w:ilvl w:val="0"/>
          <w:numId w:val="8"/>
        </w:numPr>
        <w:rPr>
          <w:rFonts w:ascii="Arial" w:hAnsi="Arial" w:cs="Arial"/>
          <w:i/>
          <w:color w:val="2E74B5" w:themeColor="accent1" w:themeShade="BF"/>
        </w:rPr>
      </w:pPr>
      <w:r w:rsidRPr="00383CC0">
        <w:rPr>
          <w:rFonts w:ascii="Arial" w:hAnsi="Arial" w:cs="Arial"/>
          <w:i/>
          <w:color w:val="2E74B5" w:themeColor="accent1" w:themeShade="BF"/>
        </w:rPr>
        <w:t>Neurologische aandoeningen waardoor de darmfunctie wordt beïnvloedt;  MS, dwarslaesie.</w:t>
      </w:r>
    </w:p>
    <w:p w:rsidR="00602CC0" w:rsidRPr="00383CC0" w:rsidRDefault="00602CC0" w:rsidP="00383CC0">
      <w:pPr>
        <w:pStyle w:val="Lijstalinea"/>
        <w:numPr>
          <w:ilvl w:val="0"/>
          <w:numId w:val="8"/>
        </w:numPr>
        <w:rPr>
          <w:rFonts w:ascii="Arial" w:hAnsi="Arial" w:cs="Arial"/>
          <w:i/>
          <w:color w:val="2E74B5" w:themeColor="accent1" w:themeShade="BF"/>
        </w:rPr>
      </w:pPr>
      <w:r>
        <w:rPr>
          <w:rFonts w:ascii="Arial" w:hAnsi="Arial" w:cs="Arial"/>
          <w:i/>
          <w:color w:val="2E74B5" w:themeColor="accent1" w:themeShade="BF"/>
        </w:rPr>
        <w:t>Trauma</w:t>
      </w:r>
    </w:p>
    <w:p w:rsidR="000339B4" w:rsidRDefault="000339B4" w:rsidP="000339B4">
      <w:pPr>
        <w:keepNext/>
        <w:numPr>
          <w:ilvl w:val="0"/>
          <w:numId w:val="2"/>
        </w:numPr>
        <w:spacing w:after="0" w:line="240" w:lineRule="auto"/>
        <w:outlineLvl w:val="0"/>
        <w:rPr>
          <w:rFonts w:ascii="Arial" w:hAnsi="Arial" w:cs="Arial"/>
        </w:rPr>
      </w:pPr>
      <w:r w:rsidRPr="000339B4">
        <w:rPr>
          <w:rFonts w:ascii="Arial" w:hAnsi="Arial" w:cs="Arial"/>
        </w:rPr>
        <w:t>Benoem verschillende soorten stoma’s</w:t>
      </w:r>
    </w:p>
    <w:p w:rsidR="00B37DF3" w:rsidRPr="000339B4" w:rsidRDefault="00B37DF3" w:rsidP="00B37DF3">
      <w:pPr>
        <w:keepNext/>
        <w:spacing w:after="0" w:line="240" w:lineRule="auto"/>
        <w:ind w:left="720"/>
        <w:outlineLvl w:val="0"/>
        <w:rPr>
          <w:rFonts w:ascii="Arial" w:hAnsi="Arial" w:cs="Arial"/>
        </w:rPr>
      </w:pPr>
    </w:p>
    <w:p w:rsidR="00383CC0" w:rsidRDefault="00383CC0" w:rsidP="00383CC0">
      <w:pPr>
        <w:pStyle w:val="Lijstalinea"/>
        <w:numPr>
          <w:ilvl w:val="0"/>
          <w:numId w:val="9"/>
        </w:numPr>
        <w:spacing w:after="0" w:line="360" w:lineRule="auto"/>
        <w:rPr>
          <w:rFonts w:ascii="Arial" w:hAnsi="Arial" w:cs="Arial"/>
          <w:i/>
          <w:color w:val="2E74B5" w:themeColor="accent1" w:themeShade="BF"/>
        </w:rPr>
      </w:pPr>
      <w:r>
        <w:rPr>
          <w:rFonts w:ascii="Arial" w:hAnsi="Arial" w:cs="Arial"/>
          <w:i/>
          <w:color w:val="2E74B5" w:themeColor="accent1" w:themeShade="BF"/>
        </w:rPr>
        <w:t>Ileostoma</w:t>
      </w:r>
    </w:p>
    <w:p w:rsidR="00383CC0" w:rsidRDefault="00383CC0" w:rsidP="00383CC0">
      <w:pPr>
        <w:pStyle w:val="Lijstalinea"/>
        <w:numPr>
          <w:ilvl w:val="0"/>
          <w:numId w:val="9"/>
        </w:numPr>
        <w:spacing w:after="0" w:line="360" w:lineRule="auto"/>
        <w:rPr>
          <w:rFonts w:ascii="Arial" w:hAnsi="Arial" w:cs="Arial"/>
          <w:i/>
          <w:color w:val="2E74B5" w:themeColor="accent1" w:themeShade="BF"/>
        </w:rPr>
      </w:pPr>
      <w:r>
        <w:rPr>
          <w:rFonts w:ascii="Arial" w:hAnsi="Arial" w:cs="Arial"/>
          <w:i/>
          <w:color w:val="2E74B5" w:themeColor="accent1" w:themeShade="BF"/>
        </w:rPr>
        <w:t>Colostoma</w:t>
      </w:r>
    </w:p>
    <w:p w:rsidR="00383CC0" w:rsidRDefault="00383CC0" w:rsidP="00383CC0">
      <w:pPr>
        <w:pStyle w:val="Lijstalinea"/>
        <w:numPr>
          <w:ilvl w:val="0"/>
          <w:numId w:val="9"/>
        </w:numPr>
        <w:spacing w:after="0" w:line="360" w:lineRule="auto"/>
        <w:rPr>
          <w:rFonts w:ascii="Arial" w:hAnsi="Arial" w:cs="Arial"/>
          <w:i/>
          <w:color w:val="2E74B5" w:themeColor="accent1" w:themeShade="BF"/>
        </w:rPr>
      </w:pPr>
      <w:r>
        <w:rPr>
          <w:rFonts w:ascii="Arial" w:hAnsi="Arial" w:cs="Arial"/>
          <w:i/>
          <w:color w:val="2E74B5" w:themeColor="accent1" w:themeShade="BF"/>
        </w:rPr>
        <w:t xml:space="preserve">Urostoma </w:t>
      </w:r>
    </w:p>
    <w:p w:rsidR="00602CC0" w:rsidRDefault="00602CC0" w:rsidP="00602CC0">
      <w:pPr>
        <w:pStyle w:val="Lijstalinea"/>
        <w:spacing w:after="0" w:line="360" w:lineRule="auto"/>
        <w:rPr>
          <w:rFonts w:ascii="Arial" w:hAnsi="Arial" w:cs="Arial"/>
          <w:i/>
          <w:color w:val="2E74B5" w:themeColor="accent1" w:themeShade="BF"/>
        </w:rPr>
      </w:pPr>
    </w:p>
    <w:p w:rsidR="000339B4" w:rsidRDefault="000339B4" w:rsidP="00684058">
      <w:pPr>
        <w:numPr>
          <w:ilvl w:val="0"/>
          <w:numId w:val="2"/>
        </w:numPr>
        <w:spacing w:after="0" w:line="360" w:lineRule="auto"/>
        <w:rPr>
          <w:rFonts w:ascii="Arial" w:hAnsi="Arial" w:cs="Arial"/>
        </w:rPr>
      </w:pPr>
      <w:r w:rsidRPr="00684058">
        <w:rPr>
          <w:rFonts w:ascii="Arial" w:hAnsi="Arial" w:cs="Arial"/>
        </w:rPr>
        <w:t>Leg bij de bovenstaande stoma’s uit welk gedeelte van de darm nog functioneel is en wat dit betekent voor de opname van voedingsstoffen / vitamines e.d.?</w:t>
      </w:r>
    </w:p>
    <w:p w:rsidR="00383CC0" w:rsidRDefault="00383CC0" w:rsidP="00383CC0">
      <w:pPr>
        <w:spacing w:after="0" w:line="360" w:lineRule="auto"/>
        <w:rPr>
          <w:rFonts w:ascii="Arial" w:hAnsi="Arial" w:cs="Arial"/>
        </w:rPr>
      </w:pPr>
    </w:p>
    <w:tbl>
      <w:tblPr>
        <w:tblStyle w:val="Tabelraster"/>
        <w:tblW w:w="0" w:type="auto"/>
        <w:tblLook w:val="04A0" w:firstRow="1" w:lastRow="0" w:firstColumn="1" w:lastColumn="0" w:noHBand="0" w:noVBand="1"/>
      </w:tblPr>
      <w:tblGrid>
        <w:gridCol w:w="1413"/>
        <w:gridCol w:w="4394"/>
        <w:gridCol w:w="3255"/>
      </w:tblGrid>
      <w:tr w:rsidR="00383CC0" w:rsidTr="00602CC0">
        <w:tc>
          <w:tcPr>
            <w:tcW w:w="1413" w:type="dxa"/>
          </w:tcPr>
          <w:p w:rsidR="00383CC0" w:rsidRPr="00602CC0" w:rsidRDefault="00383CC0" w:rsidP="00383CC0">
            <w:pPr>
              <w:spacing w:line="360" w:lineRule="auto"/>
              <w:rPr>
                <w:rFonts w:ascii="Arial" w:hAnsi="Arial" w:cs="Arial"/>
                <w:i/>
                <w:color w:val="2E74B5" w:themeColor="accent1" w:themeShade="BF"/>
                <w:sz w:val="20"/>
              </w:rPr>
            </w:pPr>
            <w:r w:rsidRPr="00602CC0">
              <w:rPr>
                <w:rFonts w:ascii="Arial" w:hAnsi="Arial" w:cs="Arial"/>
                <w:i/>
                <w:color w:val="2E74B5" w:themeColor="accent1" w:themeShade="BF"/>
                <w:sz w:val="20"/>
              </w:rPr>
              <w:t>Ileostoma</w:t>
            </w:r>
          </w:p>
        </w:tc>
        <w:tc>
          <w:tcPr>
            <w:tcW w:w="4394" w:type="dxa"/>
          </w:tcPr>
          <w:p w:rsidR="00383CC0" w:rsidRPr="00602CC0" w:rsidRDefault="00602CC0" w:rsidP="00383CC0">
            <w:pPr>
              <w:spacing w:line="360" w:lineRule="auto"/>
              <w:rPr>
                <w:rFonts w:ascii="Arial" w:hAnsi="Arial" w:cs="Arial"/>
                <w:i/>
                <w:color w:val="2E74B5" w:themeColor="accent1" w:themeShade="BF"/>
                <w:sz w:val="20"/>
              </w:rPr>
            </w:pPr>
            <w:r w:rsidRPr="00602CC0">
              <w:rPr>
                <w:rFonts w:ascii="Arial" w:hAnsi="Arial" w:cs="Arial"/>
                <w:i/>
                <w:color w:val="2E74B5" w:themeColor="accent1" w:themeShade="BF"/>
                <w:sz w:val="20"/>
              </w:rPr>
              <w:t xml:space="preserve">Stoma van de dunne darm, een deel van de dunne darm is nog functioneel en de twaalfvingerige darm is ook nog werkend. </w:t>
            </w:r>
          </w:p>
        </w:tc>
        <w:tc>
          <w:tcPr>
            <w:tcW w:w="3255" w:type="dxa"/>
          </w:tcPr>
          <w:p w:rsidR="00383CC0" w:rsidRPr="00602CC0" w:rsidRDefault="00602CC0" w:rsidP="00383CC0">
            <w:pPr>
              <w:spacing w:line="360" w:lineRule="auto"/>
              <w:rPr>
                <w:rFonts w:ascii="Arial" w:hAnsi="Arial" w:cs="Arial"/>
                <w:i/>
                <w:color w:val="2E74B5" w:themeColor="accent1" w:themeShade="BF"/>
                <w:sz w:val="20"/>
              </w:rPr>
            </w:pPr>
            <w:r w:rsidRPr="00602CC0">
              <w:rPr>
                <w:rFonts w:ascii="Arial" w:hAnsi="Arial" w:cs="Arial"/>
                <w:i/>
                <w:color w:val="2E74B5" w:themeColor="accent1" w:themeShade="BF"/>
                <w:sz w:val="20"/>
              </w:rPr>
              <w:t xml:space="preserve">Mogelijk verminderde opnames van voedingsstoffen omdat dit een taak is van de dunne darm. Tekort aan vitamine K, gezien dit door de dikke darm wordt geproduceerd. Tekort aan vocht, zouten en kalium. </w:t>
            </w:r>
          </w:p>
        </w:tc>
      </w:tr>
      <w:tr w:rsidR="00602CC0" w:rsidTr="00602CC0">
        <w:tc>
          <w:tcPr>
            <w:tcW w:w="1413" w:type="dxa"/>
          </w:tcPr>
          <w:p w:rsidR="00602CC0" w:rsidRPr="00602CC0" w:rsidRDefault="00602CC0" w:rsidP="00383CC0">
            <w:pPr>
              <w:spacing w:line="360" w:lineRule="auto"/>
              <w:rPr>
                <w:rFonts w:ascii="Arial" w:hAnsi="Arial" w:cs="Arial"/>
                <w:i/>
                <w:color w:val="2E74B5" w:themeColor="accent1" w:themeShade="BF"/>
                <w:sz w:val="20"/>
              </w:rPr>
            </w:pPr>
            <w:r w:rsidRPr="00602CC0">
              <w:rPr>
                <w:rFonts w:ascii="Arial" w:hAnsi="Arial" w:cs="Arial"/>
                <w:i/>
                <w:color w:val="2E74B5" w:themeColor="accent1" w:themeShade="BF"/>
                <w:sz w:val="20"/>
              </w:rPr>
              <w:t>Colostoma</w:t>
            </w:r>
          </w:p>
        </w:tc>
        <w:tc>
          <w:tcPr>
            <w:tcW w:w="4394" w:type="dxa"/>
          </w:tcPr>
          <w:p w:rsidR="00602CC0" w:rsidRPr="00602CC0" w:rsidRDefault="00602CC0" w:rsidP="00383CC0">
            <w:pPr>
              <w:spacing w:line="360" w:lineRule="auto"/>
              <w:rPr>
                <w:rFonts w:ascii="Arial" w:hAnsi="Arial" w:cs="Arial"/>
                <w:i/>
                <w:color w:val="2E74B5" w:themeColor="accent1" w:themeShade="BF"/>
                <w:sz w:val="20"/>
              </w:rPr>
            </w:pPr>
            <w:r w:rsidRPr="00602CC0">
              <w:rPr>
                <w:rFonts w:ascii="Arial" w:hAnsi="Arial" w:cs="Arial"/>
                <w:i/>
                <w:color w:val="2E74B5" w:themeColor="accent1" w:themeShade="BF"/>
                <w:sz w:val="20"/>
              </w:rPr>
              <w:t xml:space="preserve">Stoma van de dikke darm. Twaalfvingerige en dunne darm zijn nog intact. </w:t>
            </w:r>
          </w:p>
        </w:tc>
        <w:tc>
          <w:tcPr>
            <w:tcW w:w="3255" w:type="dxa"/>
          </w:tcPr>
          <w:p w:rsidR="00602CC0" w:rsidRPr="00602CC0" w:rsidRDefault="00602CC0" w:rsidP="00383CC0">
            <w:pPr>
              <w:spacing w:line="360" w:lineRule="auto"/>
              <w:rPr>
                <w:rFonts w:ascii="Arial" w:hAnsi="Arial" w:cs="Arial"/>
                <w:i/>
                <w:color w:val="2E74B5" w:themeColor="accent1" w:themeShade="BF"/>
                <w:sz w:val="20"/>
              </w:rPr>
            </w:pPr>
            <w:r w:rsidRPr="00602CC0">
              <w:rPr>
                <w:rFonts w:ascii="Arial" w:hAnsi="Arial" w:cs="Arial"/>
                <w:i/>
                <w:color w:val="2E74B5" w:themeColor="accent1" w:themeShade="BF"/>
                <w:sz w:val="20"/>
              </w:rPr>
              <w:t xml:space="preserve">Weinig gevolgen voor opname voedingsstoffen, mogelijk vitamine K tekort. </w:t>
            </w:r>
          </w:p>
        </w:tc>
      </w:tr>
      <w:tr w:rsidR="00602CC0" w:rsidTr="00602CC0">
        <w:tc>
          <w:tcPr>
            <w:tcW w:w="1413" w:type="dxa"/>
          </w:tcPr>
          <w:p w:rsidR="00602CC0" w:rsidRPr="00602CC0" w:rsidRDefault="00602CC0" w:rsidP="00383CC0">
            <w:pPr>
              <w:spacing w:line="360" w:lineRule="auto"/>
              <w:rPr>
                <w:rFonts w:ascii="Arial" w:hAnsi="Arial" w:cs="Arial"/>
                <w:i/>
                <w:color w:val="2E74B5" w:themeColor="accent1" w:themeShade="BF"/>
                <w:sz w:val="20"/>
              </w:rPr>
            </w:pPr>
            <w:r w:rsidRPr="00602CC0">
              <w:rPr>
                <w:rFonts w:ascii="Arial" w:hAnsi="Arial" w:cs="Arial"/>
                <w:i/>
                <w:color w:val="2E74B5" w:themeColor="accent1" w:themeShade="BF"/>
                <w:sz w:val="20"/>
              </w:rPr>
              <w:t xml:space="preserve">Urostoma </w:t>
            </w:r>
          </w:p>
        </w:tc>
        <w:tc>
          <w:tcPr>
            <w:tcW w:w="4394" w:type="dxa"/>
          </w:tcPr>
          <w:p w:rsidR="00602CC0" w:rsidRPr="00602CC0" w:rsidRDefault="00602CC0" w:rsidP="00383CC0">
            <w:pPr>
              <w:spacing w:line="360" w:lineRule="auto"/>
              <w:rPr>
                <w:rFonts w:ascii="Arial" w:hAnsi="Arial" w:cs="Arial"/>
                <w:i/>
                <w:color w:val="2E74B5" w:themeColor="accent1" w:themeShade="BF"/>
                <w:sz w:val="20"/>
              </w:rPr>
            </w:pPr>
            <w:r w:rsidRPr="00602CC0">
              <w:rPr>
                <w:rFonts w:ascii="Arial" w:hAnsi="Arial" w:cs="Arial"/>
                <w:i/>
                <w:color w:val="2E74B5" w:themeColor="accent1" w:themeShade="BF"/>
                <w:sz w:val="20"/>
              </w:rPr>
              <w:t>Stoma dat zorgt voor afvoer van urine. Blaas wordt buiten werking gesteld.</w:t>
            </w:r>
          </w:p>
        </w:tc>
        <w:tc>
          <w:tcPr>
            <w:tcW w:w="3255" w:type="dxa"/>
          </w:tcPr>
          <w:p w:rsidR="00602CC0" w:rsidRPr="00602CC0" w:rsidRDefault="00602CC0" w:rsidP="00602CC0">
            <w:pPr>
              <w:pStyle w:val="Lijstalinea"/>
              <w:numPr>
                <w:ilvl w:val="0"/>
                <w:numId w:val="10"/>
              </w:numPr>
              <w:spacing w:line="360" w:lineRule="auto"/>
              <w:rPr>
                <w:rFonts w:ascii="Arial" w:hAnsi="Arial" w:cs="Arial"/>
                <w:i/>
                <w:color w:val="2E74B5" w:themeColor="accent1" w:themeShade="BF"/>
                <w:sz w:val="20"/>
              </w:rPr>
            </w:pPr>
          </w:p>
        </w:tc>
      </w:tr>
    </w:tbl>
    <w:p w:rsidR="00684058" w:rsidRPr="00684058" w:rsidRDefault="00ED6D37" w:rsidP="00684058">
      <w:pPr>
        <w:pStyle w:val="Kop1"/>
        <w:rPr>
          <w:rFonts w:ascii="Arial" w:hAnsi="Arial" w:cs="Arial"/>
        </w:rPr>
      </w:pPr>
      <w:r>
        <w:rPr>
          <w:noProof/>
          <w:lang w:eastAsia="nl-NL"/>
        </w:rPr>
        <mc:AlternateContent>
          <mc:Choice Requires="wps">
            <w:drawing>
              <wp:anchor distT="45720" distB="45720" distL="114300" distR="114300" simplePos="0" relativeHeight="251660288" behindDoc="0" locked="0" layoutInCell="1" allowOverlap="1">
                <wp:simplePos x="0" y="0"/>
                <wp:positionH relativeFrom="margin">
                  <wp:posOffset>-4445</wp:posOffset>
                </wp:positionH>
                <wp:positionV relativeFrom="paragraph">
                  <wp:posOffset>433705</wp:posOffset>
                </wp:positionV>
                <wp:extent cx="5743575" cy="1323975"/>
                <wp:effectExtent l="95250" t="76200" r="104775" b="1238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23975"/>
                        </a:xfrm>
                        <a:prstGeom prst="rect">
                          <a:avLst/>
                        </a:prstGeom>
                        <a:ln w="28575">
                          <a:solidFill>
                            <a:srgbClr val="00B0F0"/>
                          </a:solid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lnRef>
                        <a:fillRef idx="1">
                          <a:schemeClr val="lt1"/>
                        </a:fillRef>
                        <a:effectRef idx="0">
                          <a:schemeClr val="accent5"/>
                        </a:effectRef>
                        <a:fontRef idx="minor">
                          <a:schemeClr val="dk1"/>
                        </a:fontRef>
                      </wps:style>
                      <wps:txbx>
                        <w:txbxContent>
                          <w:p w:rsidR="00684058" w:rsidRDefault="00684058" w:rsidP="00684058">
                            <w:pPr>
                              <w:spacing w:after="0" w:line="360" w:lineRule="auto"/>
                              <w:rPr>
                                <w:rFonts w:ascii="Arial" w:hAnsi="Arial" w:cs="Arial"/>
                              </w:rPr>
                            </w:pPr>
                            <w:r>
                              <w:rPr>
                                <w:rFonts w:ascii="Arial" w:hAnsi="Arial" w:cs="Arial"/>
                              </w:rPr>
                              <w:t>Ga in twee- of drietallen aan de slag met de onderstaande opdracht:</w:t>
                            </w:r>
                          </w:p>
                          <w:p w:rsidR="00684058" w:rsidRDefault="00684058" w:rsidP="00684058">
                            <w:pPr>
                              <w:pStyle w:val="Lijstalinea"/>
                              <w:numPr>
                                <w:ilvl w:val="0"/>
                                <w:numId w:val="4"/>
                              </w:numPr>
                              <w:spacing w:after="0" w:line="360" w:lineRule="auto"/>
                              <w:rPr>
                                <w:rFonts w:ascii="Arial" w:hAnsi="Arial" w:cs="Arial"/>
                              </w:rPr>
                            </w:pPr>
                            <w:r w:rsidRPr="00684058">
                              <w:rPr>
                                <w:rFonts w:ascii="Arial" w:hAnsi="Arial" w:cs="Arial"/>
                              </w:rPr>
                              <w:t>Leg uit welke verschillende soorten stomamaterialen er zijn en</w:t>
                            </w:r>
                            <w:r>
                              <w:rPr>
                                <w:rFonts w:ascii="Arial" w:hAnsi="Arial" w:cs="Arial"/>
                              </w:rPr>
                              <w:t xml:space="preserve"> geef</w:t>
                            </w:r>
                            <w:r w:rsidRPr="00684058">
                              <w:rPr>
                                <w:rFonts w:ascii="Arial" w:hAnsi="Arial" w:cs="Arial"/>
                              </w:rPr>
                              <w:t xml:space="preserve"> bij elke soort aan wat eventuele voor- of nadelen van het materiaal zijn. </w:t>
                            </w:r>
                          </w:p>
                          <w:p w:rsidR="00684058" w:rsidRDefault="00684058" w:rsidP="00684058">
                            <w:pPr>
                              <w:pStyle w:val="Lijstalinea"/>
                              <w:numPr>
                                <w:ilvl w:val="0"/>
                                <w:numId w:val="4"/>
                              </w:numPr>
                              <w:spacing w:after="0" w:line="360" w:lineRule="auto"/>
                              <w:rPr>
                                <w:rFonts w:ascii="Arial" w:hAnsi="Arial" w:cs="Arial"/>
                              </w:rPr>
                            </w:pPr>
                            <w:r w:rsidRPr="00684058">
                              <w:rPr>
                                <w:rFonts w:ascii="Arial" w:hAnsi="Arial" w:cs="Arial"/>
                              </w:rPr>
                              <w:t xml:space="preserve">Verwerk deze informatie in een </w:t>
                            </w:r>
                            <w:proofErr w:type="spellStart"/>
                            <w:r w:rsidRPr="00684058">
                              <w:rPr>
                                <w:rFonts w:ascii="Arial" w:hAnsi="Arial" w:cs="Arial"/>
                              </w:rPr>
                              <w:t>mindma</w:t>
                            </w:r>
                            <w:r w:rsidR="00996883">
                              <w:rPr>
                                <w:rFonts w:ascii="Arial" w:hAnsi="Arial" w:cs="Arial"/>
                              </w:rPr>
                              <w:t>p</w:t>
                            </w:r>
                            <w:proofErr w:type="spellEnd"/>
                            <w:r w:rsidR="00996883">
                              <w:rPr>
                                <w:rFonts w:ascii="Arial" w:hAnsi="Arial" w:cs="Arial"/>
                              </w:rPr>
                              <w:t xml:space="preserve">. </w:t>
                            </w:r>
                            <w:r w:rsidR="00BC0E8C">
                              <w:rPr>
                                <w:rFonts w:ascii="Arial" w:hAnsi="Arial" w:cs="Arial"/>
                              </w:rPr>
                              <w:t>Dit mag digitaal of op papier.</w:t>
                            </w:r>
                          </w:p>
                          <w:p w:rsidR="00996883" w:rsidRDefault="00996883" w:rsidP="00684058">
                            <w:pPr>
                              <w:pStyle w:val="Lijstalinea"/>
                              <w:numPr>
                                <w:ilvl w:val="0"/>
                                <w:numId w:val="4"/>
                              </w:numPr>
                              <w:spacing w:after="0" w:line="360" w:lineRule="auto"/>
                              <w:rPr>
                                <w:rFonts w:ascii="Arial" w:hAnsi="Arial" w:cs="Arial"/>
                              </w:rPr>
                            </w:pPr>
                            <w:r>
                              <w:rPr>
                                <w:rFonts w:ascii="Arial" w:hAnsi="Arial" w:cs="Arial"/>
                              </w:rPr>
                              <w:t>Opdracht wordt klassikaal nabesproken</w:t>
                            </w:r>
                          </w:p>
                          <w:p w:rsidR="00996883" w:rsidRDefault="00996883" w:rsidP="00996883">
                            <w:pPr>
                              <w:pStyle w:val="Lijstalinea"/>
                              <w:spacing w:after="0" w:line="36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5pt;margin-top:34.15pt;width:452.25pt;height:10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" fillcolor="white [3201]" strokecolor="#00b0f0" strokeweight="2.25pt">
                <v:shadow on="t" color="black" opacity="20971f" offset="0,2.2pt"/>
                <v:textbox>
                  <w:txbxContent>
                    <w:p w:rsidR="00684058" w:rsidRDefault="00684058" w:rsidP="00684058">
                      <w:pPr>
                        <w:spacing w:after="0" w:line="360" w:lineRule="auto"/>
                        <w:rPr>
                          <w:rFonts w:ascii="Arial" w:hAnsi="Arial" w:cs="Arial"/>
                        </w:rPr>
                      </w:pPr>
                      <w:r>
                        <w:rPr>
                          <w:rFonts w:ascii="Arial" w:hAnsi="Arial" w:cs="Arial"/>
                        </w:rPr>
                        <w:t>Ga in twee- of drietallen aan de slag met de onderstaande opdracht:</w:t>
                      </w:r>
                    </w:p>
                    <w:p w:rsidR="00684058" w:rsidRDefault="00684058" w:rsidP="00684058">
                      <w:pPr>
                        <w:pStyle w:val="Lijstalinea"/>
                        <w:numPr>
                          <w:ilvl w:val="0"/>
                          <w:numId w:val="4"/>
                        </w:numPr>
                        <w:spacing w:after="0" w:line="360" w:lineRule="auto"/>
                        <w:rPr>
                          <w:rFonts w:ascii="Arial" w:hAnsi="Arial" w:cs="Arial"/>
                        </w:rPr>
                      </w:pPr>
                      <w:r w:rsidRPr="00684058">
                        <w:rPr>
                          <w:rFonts w:ascii="Arial" w:hAnsi="Arial" w:cs="Arial"/>
                        </w:rPr>
                        <w:t>Leg uit welke verschillende soorten stomamaterialen er zijn en</w:t>
                      </w:r>
                      <w:r>
                        <w:rPr>
                          <w:rFonts w:ascii="Arial" w:hAnsi="Arial" w:cs="Arial"/>
                        </w:rPr>
                        <w:t xml:space="preserve"> geef</w:t>
                      </w:r>
                      <w:r w:rsidRPr="00684058">
                        <w:rPr>
                          <w:rFonts w:ascii="Arial" w:hAnsi="Arial" w:cs="Arial"/>
                        </w:rPr>
                        <w:t xml:space="preserve"> bij elke soort aan wat eventuele voor- of nadelen van het materiaal zijn. </w:t>
                      </w:r>
                    </w:p>
                    <w:p w:rsidR="00684058" w:rsidRDefault="00684058" w:rsidP="00684058">
                      <w:pPr>
                        <w:pStyle w:val="Lijstalinea"/>
                        <w:numPr>
                          <w:ilvl w:val="0"/>
                          <w:numId w:val="4"/>
                        </w:numPr>
                        <w:spacing w:after="0" w:line="360" w:lineRule="auto"/>
                        <w:rPr>
                          <w:rFonts w:ascii="Arial" w:hAnsi="Arial" w:cs="Arial"/>
                        </w:rPr>
                      </w:pPr>
                      <w:r w:rsidRPr="00684058">
                        <w:rPr>
                          <w:rFonts w:ascii="Arial" w:hAnsi="Arial" w:cs="Arial"/>
                        </w:rPr>
                        <w:t xml:space="preserve">Verwerk deze informatie in een </w:t>
                      </w:r>
                      <w:proofErr w:type="spellStart"/>
                      <w:r w:rsidRPr="00684058">
                        <w:rPr>
                          <w:rFonts w:ascii="Arial" w:hAnsi="Arial" w:cs="Arial"/>
                        </w:rPr>
                        <w:t>mindma</w:t>
                      </w:r>
                      <w:r w:rsidR="00996883">
                        <w:rPr>
                          <w:rFonts w:ascii="Arial" w:hAnsi="Arial" w:cs="Arial"/>
                        </w:rPr>
                        <w:t>p</w:t>
                      </w:r>
                      <w:proofErr w:type="spellEnd"/>
                      <w:r w:rsidR="00996883">
                        <w:rPr>
                          <w:rFonts w:ascii="Arial" w:hAnsi="Arial" w:cs="Arial"/>
                        </w:rPr>
                        <w:t xml:space="preserve">. </w:t>
                      </w:r>
                      <w:r w:rsidR="00BC0E8C">
                        <w:rPr>
                          <w:rFonts w:ascii="Arial" w:hAnsi="Arial" w:cs="Arial"/>
                        </w:rPr>
                        <w:t>Dit mag digitaal of op papier.</w:t>
                      </w:r>
                    </w:p>
                    <w:p w:rsidR="00996883" w:rsidRDefault="00996883" w:rsidP="00684058">
                      <w:pPr>
                        <w:pStyle w:val="Lijstalinea"/>
                        <w:numPr>
                          <w:ilvl w:val="0"/>
                          <w:numId w:val="4"/>
                        </w:numPr>
                        <w:spacing w:after="0" w:line="360" w:lineRule="auto"/>
                        <w:rPr>
                          <w:rFonts w:ascii="Arial" w:hAnsi="Arial" w:cs="Arial"/>
                        </w:rPr>
                      </w:pPr>
                      <w:r>
                        <w:rPr>
                          <w:rFonts w:ascii="Arial" w:hAnsi="Arial" w:cs="Arial"/>
                        </w:rPr>
                        <w:t>Opdracht wordt klassikaal nabesproken</w:t>
                      </w:r>
                    </w:p>
                    <w:p w:rsidR="00996883" w:rsidRDefault="00996883" w:rsidP="00996883">
                      <w:pPr>
                        <w:pStyle w:val="Lijstalinea"/>
                        <w:spacing w:after="0" w:line="360" w:lineRule="auto"/>
                        <w:rPr>
                          <w:rFonts w:ascii="Arial" w:hAnsi="Arial" w:cs="Arial"/>
                        </w:rPr>
                      </w:pPr>
                    </w:p>
                  </w:txbxContent>
                </v:textbox>
                <w10:wrap type="square" anchorx="margin"/>
              </v:shape>
            </w:pict>
          </mc:Fallback>
        </mc:AlternateContent>
      </w:r>
      <w:r w:rsidR="00684058" w:rsidRPr="00684058">
        <w:rPr>
          <w:rFonts w:ascii="Arial" w:hAnsi="Arial" w:cs="Arial"/>
        </w:rPr>
        <w:t xml:space="preserve">Groepsopdracht </w:t>
      </w:r>
    </w:p>
    <w:p w:rsidR="00C01B9E" w:rsidRPr="00C01B9E" w:rsidRDefault="00C01B9E" w:rsidP="00C01B9E">
      <w:pPr>
        <w:pStyle w:val="Lijstalinea"/>
        <w:rPr>
          <w:rFonts w:ascii="Arial" w:hAnsi="Arial" w:cs="Arial"/>
        </w:rPr>
      </w:pPr>
    </w:p>
    <w:p w:rsidR="00C01B9E" w:rsidRPr="00602CC0" w:rsidRDefault="00C01B9E" w:rsidP="00C01B9E">
      <w:pPr>
        <w:pStyle w:val="Lijstalinea"/>
        <w:numPr>
          <w:ilvl w:val="0"/>
          <w:numId w:val="6"/>
        </w:numPr>
        <w:rPr>
          <w:rFonts w:ascii="Arial" w:hAnsi="Arial" w:cs="Arial"/>
        </w:rPr>
      </w:pPr>
      <w:r w:rsidRPr="00773625">
        <w:rPr>
          <w:rFonts w:ascii="Arial" w:hAnsi="Arial" w:cs="Arial"/>
          <w:i/>
        </w:rPr>
        <w:t xml:space="preserve">Lees de theorie in het boek en </w:t>
      </w:r>
      <w:r>
        <w:rPr>
          <w:rFonts w:ascii="Arial" w:hAnsi="Arial" w:cs="Arial"/>
          <w:i/>
        </w:rPr>
        <w:t>vul het onderstaande schema in.</w:t>
      </w:r>
    </w:p>
    <w:p w:rsidR="00602CC0" w:rsidRPr="00602CC0" w:rsidRDefault="00602CC0" w:rsidP="00602CC0">
      <w:pPr>
        <w:rPr>
          <w:rFonts w:ascii="Arial" w:hAnsi="Arial" w:cs="Arial"/>
        </w:rPr>
      </w:pPr>
      <w:r>
        <w:rPr>
          <w:noProof/>
          <w:lang w:eastAsia="nl-NL"/>
        </w:rPr>
        <w:drawing>
          <wp:inline distT="0" distB="0" distL="0" distR="0" wp14:anchorId="5541E126" wp14:editId="2DE7D2E1">
            <wp:extent cx="5760720" cy="35540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554095"/>
                    </a:xfrm>
                    <a:prstGeom prst="rect">
                      <a:avLst/>
                    </a:prstGeom>
                  </pic:spPr>
                </pic:pic>
              </a:graphicData>
            </a:graphic>
          </wp:inline>
        </w:drawing>
      </w:r>
    </w:p>
    <w:p w:rsidR="00065D5D" w:rsidRPr="00ED6D37" w:rsidRDefault="00602CC0" w:rsidP="00ED6D37">
      <w:pPr>
        <w:pStyle w:val="Lijstalinea"/>
        <w:numPr>
          <w:ilvl w:val="0"/>
          <w:numId w:val="6"/>
        </w:numPr>
        <w:rPr>
          <w:rFonts w:ascii="Arial" w:hAnsi="Arial" w:cs="Arial"/>
        </w:rPr>
      </w:pPr>
      <w:r>
        <w:rPr>
          <w:noProof/>
          <w:lang w:eastAsia="nl-NL"/>
        </w:rPr>
        <w:drawing>
          <wp:anchor distT="0" distB="0" distL="114300" distR="114300" simplePos="0" relativeHeight="251661312" behindDoc="0" locked="0" layoutInCell="1" allowOverlap="1">
            <wp:simplePos x="0" y="0"/>
            <wp:positionH relativeFrom="margin">
              <wp:align>center</wp:align>
            </wp:positionH>
            <wp:positionV relativeFrom="paragraph">
              <wp:posOffset>295910</wp:posOffset>
            </wp:positionV>
            <wp:extent cx="6389162" cy="174307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89162" cy="1743075"/>
                    </a:xfrm>
                    <a:prstGeom prst="rect">
                      <a:avLst/>
                    </a:prstGeom>
                  </pic:spPr>
                </pic:pic>
              </a:graphicData>
            </a:graphic>
            <wp14:sizeRelH relativeFrom="page">
              <wp14:pctWidth>0</wp14:pctWidth>
            </wp14:sizeRelH>
            <wp14:sizeRelV relativeFrom="page">
              <wp14:pctHeight>0</wp14:pctHeight>
            </wp14:sizeRelV>
          </wp:anchor>
        </w:drawing>
      </w:r>
      <w:r w:rsidR="00ED6D37" w:rsidRPr="00ED6D37">
        <w:rPr>
          <w:rFonts w:ascii="Arial" w:hAnsi="Arial" w:cs="Arial"/>
          <w:i/>
        </w:rPr>
        <w:t xml:space="preserve">Vul op de lege plekken de juiste woorden in. </w:t>
      </w:r>
    </w:p>
    <w:p w:rsidR="00684058" w:rsidRPr="00602CC0" w:rsidRDefault="00684058" w:rsidP="00684058">
      <w:pPr>
        <w:rPr>
          <w:b/>
        </w:rPr>
      </w:pPr>
      <w:bookmarkStart w:id="0" w:name="_GoBack"/>
      <w:bookmarkEnd w:id="0"/>
    </w:p>
    <w:sectPr w:rsidR="00684058" w:rsidRPr="00602C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F6" w:rsidRDefault="007F18F6" w:rsidP="007F18F6">
      <w:pPr>
        <w:spacing w:after="0" w:line="240" w:lineRule="auto"/>
      </w:pPr>
      <w:r>
        <w:separator/>
      </w:r>
    </w:p>
  </w:endnote>
  <w:endnote w:type="continuationSeparator" w:id="0">
    <w:p w:rsidR="007F18F6" w:rsidRDefault="007F18F6" w:rsidP="007F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F6" w:rsidRDefault="007F18F6" w:rsidP="007F18F6">
      <w:pPr>
        <w:spacing w:after="0" w:line="240" w:lineRule="auto"/>
      </w:pPr>
      <w:r>
        <w:separator/>
      </w:r>
    </w:p>
  </w:footnote>
  <w:footnote w:type="continuationSeparator" w:id="0">
    <w:p w:rsidR="007F18F6" w:rsidRDefault="007F18F6" w:rsidP="007F1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F6" w:rsidRDefault="007F18F6">
    <w:pPr>
      <w:pStyle w:val="Koptekst"/>
    </w:pPr>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-106680</wp:posOffset>
          </wp:positionV>
          <wp:extent cx="1524000" cy="549425"/>
          <wp:effectExtent l="0" t="0" r="0" b="31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9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25pt;height:11.25pt" o:bullet="t">
        <v:imagedata r:id="rId1" o:title="mso308E"/>
      </v:shape>
    </w:pict>
  </w:numPicBullet>
  <w:abstractNum w:abstractNumId="0" w15:restartNumberingAfterBreak="0">
    <w:nsid w:val="0EDB2A66"/>
    <w:multiLevelType w:val="multilevel"/>
    <w:tmpl w:val="458C910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C0B32"/>
    <w:multiLevelType w:val="hybridMultilevel"/>
    <w:tmpl w:val="6518B3D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A5066A"/>
    <w:multiLevelType w:val="hybridMultilevel"/>
    <w:tmpl w:val="61DA7A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203EF1"/>
    <w:multiLevelType w:val="hybridMultilevel"/>
    <w:tmpl w:val="EF82EC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944455"/>
    <w:multiLevelType w:val="hybridMultilevel"/>
    <w:tmpl w:val="544C6FC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DD06FA"/>
    <w:multiLevelType w:val="hybridMultilevel"/>
    <w:tmpl w:val="9B22E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99C5E19"/>
    <w:multiLevelType w:val="hybridMultilevel"/>
    <w:tmpl w:val="B0D201E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CD1283"/>
    <w:multiLevelType w:val="hybridMultilevel"/>
    <w:tmpl w:val="2DC424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714D5404"/>
    <w:multiLevelType w:val="hybridMultilevel"/>
    <w:tmpl w:val="77544492"/>
    <w:lvl w:ilvl="0" w:tplc="C9762CD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502338"/>
    <w:multiLevelType w:val="hybridMultilevel"/>
    <w:tmpl w:val="B238B5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9"/>
  </w:num>
  <w:num w:numId="6">
    <w:abstractNumId w:val="6"/>
  </w:num>
  <w:num w:numId="7">
    <w:abstractNumId w:val="0"/>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1"/>
    <w:rsid w:val="000339B4"/>
    <w:rsid w:val="00065D5D"/>
    <w:rsid w:val="001918E3"/>
    <w:rsid w:val="00282912"/>
    <w:rsid w:val="00383CC0"/>
    <w:rsid w:val="00432CAA"/>
    <w:rsid w:val="004B4243"/>
    <w:rsid w:val="00602CC0"/>
    <w:rsid w:val="00665C11"/>
    <w:rsid w:val="00684058"/>
    <w:rsid w:val="00737860"/>
    <w:rsid w:val="00773625"/>
    <w:rsid w:val="007F18F6"/>
    <w:rsid w:val="00996883"/>
    <w:rsid w:val="00B37DF3"/>
    <w:rsid w:val="00BC0E8C"/>
    <w:rsid w:val="00BE4239"/>
    <w:rsid w:val="00C01B9E"/>
    <w:rsid w:val="00C9073B"/>
    <w:rsid w:val="00C95810"/>
    <w:rsid w:val="00ED6D37"/>
    <w:rsid w:val="00F43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DC4C3"/>
  <w15:chartTrackingRefBased/>
  <w15:docId w15:val="{8FB23626-7406-4E3C-98FD-80A1AEDE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18F6"/>
  </w:style>
  <w:style w:type="paragraph" w:styleId="Kop1">
    <w:name w:val="heading 1"/>
    <w:basedOn w:val="Standaard"/>
    <w:next w:val="Standaard"/>
    <w:link w:val="Kop1Char"/>
    <w:uiPriority w:val="9"/>
    <w:qFormat/>
    <w:rsid w:val="007F1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18F6"/>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7F18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18F6"/>
  </w:style>
  <w:style w:type="paragraph" w:styleId="Voettekst">
    <w:name w:val="footer"/>
    <w:basedOn w:val="Standaard"/>
    <w:link w:val="VoettekstChar"/>
    <w:uiPriority w:val="99"/>
    <w:unhideWhenUsed/>
    <w:rsid w:val="007F18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18F6"/>
  </w:style>
  <w:style w:type="paragraph" w:styleId="Lijstalinea">
    <w:name w:val="List Paragraph"/>
    <w:basedOn w:val="Standaard"/>
    <w:uiPriority w:val="34"/>
    <w:qFormat/>
    <w:rsid w:val="001918E3"/>
    <w:pPr>
      <w:ind w:left="720"/>
      <w:contextualSpacing/>
    </w:pPr>
  </w:style>
  <w:style w:type="table" w:styleId="Tabelraster">
    <w:name w:val="Table Grid"/>
    <w:basedOn w:val="Standaardtabel"/>
    <w:uiPriority w:val="39"/>
    <w:rsid w:val="00191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431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3195"/>
    <w:rPr>
      <w:rFonts w:ascii="Segoe UI" w:hAnsi="Segoe UI" w:cs="Segoe UI"/>
      <w:sz w:val="18"/>
      <w:szCs w:val="18"/>
    </w:rPr>
  </w:style>
  <w:style w:type="paragraph" w:styleId="Normaalweb">
    <w:name w:val="Normal (Web)"/>
    <w:basedOn w:val="Standaard"/>
    <w:uiPriority w:val="99"/>
    <w:semiHidden/>
    <w:unhideWhenUsed/>
    <w:rsid w:val="004B42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B4243"/>
    <w:rPr>
      <w:strike w:val="0"/>
      <w:dstrike w:val="0"/>
      <w:color w:val="0F47AA"/>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52363">
      <w:bodyDiv w:val="1"/>
      <w:marLeft w:val="0"/>
      <w:marRight w:val="0"/>
      <w:marTop w:val="0"/>
      <w:marBottom w:val="0"/>
      <w:divBdr>
        <w:top w:val="none" w:sz="0" w:space="0" w:color="auto"/>
        <w:left w:val="none" w:sz="0" w:space="0" w:color="auto"/>
        <w:bottom w:val="none" w:sz="0" w:space="0" w:color="auto"/>
        <w:right w:val="none" w:sz="0" w:space="0" w:color="auto"/>
      </w:divBdr>
      <w:divsChild>
        <w:div w:id="901409257">
          <w:marLeft w:val="0"/>
          <w:marRight w:val="0"/>
          <w:marTop w:val="0"/>
          <w:marBottom w:val="0"/>
          <w:divBdr>
            <w:top w:val="none" w:sz="0" w:space="0" w:color="auto"/>
            <w:left w:val="none" w:sz="0" w:space="0" w:color="auto"/>
            <w:bottom w:val="none" w:sz="0" w:space="0" w:color="auto"/>
            <w:right w:val="none" w:sz="0" w:space="0" w:color="auto"/>
          </w:divBdr>
          <w:divsChild>
            <w:div w:id="2034384121">
              <w:marLeft w:val="0"/>
              <w:marRight w:val="0"/>
              <w:marTop w:val="0"/>
              <w:marBottom w:val="0"/>
              <w:divBdr>
                <w:top w:val="none" w:sz="0" w:space="0" w:color="auto"/>
                <w:left w:val="none" w:sz="0" w:space="0" w:color="auto"/>
                <w:bottom w:val="none" w:sz="0" w:space="0" w:color="auto"/>
                <w:right w:val="none" w:sz="0" w:space="0" w:color="auto"/>
              </w:divBdr>
              <w:divsChild>
                <w:div w:id="16446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ezondheidsplein.nl/menselijk-lichaam/hersenen/item450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614</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 Joyce</dc:creator>
  <cp:keywords/>
  <dc:description/>
  <cp:lastModifiedBy>Maessen, Joyce</cp:lastModifiedBy>
  <cp:revision>3</cp:revision>
  <cp:lastPrinted>2017-11-01T08:04:00Z</cp:lastPrinted>
  <dcterms:created xsi:type="dcterms:W3CDTF">2017-11-01T08:05:00Z</dcterms:created>
  <dcterms:modified xsi:type="dcterms:W3CDTF">2017-11-01T09:08:00Z</dcterms:modified>
</cp:coreProperties>
</file>